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53" w:rsidRPr="00AE4753" w:rsidRDefault="00CB269F" w:rsidP="00AE47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BIBLIOGRÁFIA</w:t>
      </w:r>
    </w:p>
    <w:p w:rsidR="00AE4753" w:rsidRPr="00AE4753" w:rsidRDefault="00AE4753" w:rsidP="00AE4753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AE4753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hu-HU"/>
        </w:rPr>
        <w:t>Ti szók, kik egy világot átöleltek...</w:t>
      </w:r>
      <w:r w:rsidRPr="00AE4753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. Kolo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zsvár, Georgius Aranka Társaság/</w:t>
      </w:r>
      <w:r w:rsidRPr="00AE4753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Stúdium Könyvkiadó, 2005.</w:t>
      </w:r>
    </w:p>
    <w:p w:rsidR="00AE4753" w:rsidRPr="00AE4753" w:rsidRDefault="00AE4753" w:rsidP="00AE475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AE4753">
        <w:rPr>
          <w:i/>
          <w:color w:val="222222"/>
        </w:rPr>
        <w:t xml:space="preserve">Ti szók, kik egy világot átöleltek... Második emlékkönyv, </w:t>
      </w:r>
      <w:r w:rsidR="00687CE4">
        <w:rPr>
          <w:color w:val="222222"/>
        </w:rPr>
        <w:t>Kolozsvár, G</w:t>
      </w:r>
      <w:r w:rsidRPr="00AE4753">
        <w:rPr>
          <w:color w:val="222222"/>
        </w:rPr>
        <w:t>e</w:t>
      </w:r>
      <w:r w:rsidR="00687CE4">
        <w:rPr>
          <w:color w:val="222222"/>
        </w:rPr>
        <w:t>org</w:t>
      </w:r>
      <w:r w:rsidRPr="00AE4753">
        <w:rPr>
          <w:color w:val="222222"/>
        </w:rPr>
        <w:t>ius Aranka Társaság, 2001.</w:t>
      </w:r>
    </w:p>
    <w:p w:rsidR="002B30CF" w:rsidRPr="00AE4753" w:rsidRDefault="00AE4753" w:rsidP="00AE475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AE4753">
        <w:rPr>
          <w:i/>
          <w:color w:val="222222"/>
        </w:rPr>
        <w:t>Ti szók, kik egy világot átöleltek... Második emlékkönyv az Aranka György Nyelv- és Beszédművelő Verseny 20. évfordulójára 1996–2015.,</w:t>
      </w:r>
      <w:r w:rsidRPr="00AE4753">
        <w:rPr>
          <w:color w:val="222222"/>
        </w:rPr>
        <w:t xml:space="preserve"> Kolozsvár, Gregorius Aranka Társaság, 2015.</w:t>
      </w:r>
    </w:p>
    <w:p w:rsidR="00AE4753" w:rsidRPr="00AE4753" w:rsidRDefault="00AE4753" w:rsidP="00AE4753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222222"/>
        </w:rPr>
      </w:pPr>
    </w:p>
    <w:p w:rsidR="00422793" w:rsidRPr="00C306CB" w:rsidRDefault="00422793" w:rsidP="00AE47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C306CB">
        <w:rPr>
          <w:i/>
          <w:color w:val="222222"/>
        </w:rPr>
        <w:t>A nemzeti szeretet kapcsa. Az „Édes anyanyelvünk” verseny tapasztalataiból</w:t>
      </w:r>
      <w:r>
        <w:rPr>
          <w:color w:val="222222"/>
        </w:rPr>
        <w:t>, Anyanyelvápolók Szövetsége, Budapest–Sátoraljaújhely, 2015.</w:t>
      </w:r>
    </w:p>
    <w:p w:rsidR="00422793" w:rsidRPr="00AE4753" w:rsidRDefault="00422793" w:rsidP="00AE47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AE4753">
        <w:rPr>
          <w:smallCaps/>
          <w:color w:val="222222"/>
        </w:rPr>
        <w:t>Adamikné</w:t>
      </w:r>
      <w:r w:rsidRPr="00AE4753">
        <w:rPr>
          <w:color w:val="222222"/>
        </w:rPr>
        <w:t xml:space="preserve"> Jászó Anna, </w:t>
      </w:r>
      <w:r w:rsidRPr="00AE4753">
        <w:rPr>
          <w:i/>
          <w:color w:val="222222"/>
        </w:rPr>
        <w:t>33 téma a szövegértő olvasás fejlesztésére (Az esszéírás tanításával)</w:t>
      </w:r>
      <w:r w:rsidRPr="00AE4753">
        <w:rPr>
          <w:color w:val="222222"/>
        </w:rPr>
        <w:t>, Bp., Holnap Kiadó, 2004.</w:t>
      </w:r>
    </w:p>
    <w:p w:rsidR="00422793" w:rsidRPr="00AE4753" w:rsidRDefault="00422793" w:rsidP="00AE47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AE4753">
        <w:rPr>
          <w:smallCaps/>
          <w:color w:val="222222"/>
        </w:rPr>
        <w:t>Antalné</w:t>
      </w:r>
      <w:r w:rsidRPr="00AE4753">
        <w:rPr>
          <w:color w:val="222222"/>
        </w:rPr>
        <w:t xml:space="preserve"> Szabó Ágnes–</w:t>
      </w:r>
      <w:r w:rsidRPr="00AE4753">
        <w:rPr>
          <w:smallCaps/>
          <w:color w:val="222222"/>
        </w:rPr>
        <w:t>Raátz</w:t>
      </w:r>
      <w:r w:rsidRPr="00AE4753">
        <w:rPr>
          <w:color w:val="222222"/>
        </w:rPr>
        <w:t xml:space="preserve"> Judit, </w:t>
      </w:r>
      <w:r w:rsidRPr="00AE4753">
        <w:rPr>
          <w:i/>
          <w:color w:val="222222"/>
        </w:rPr>
        <w:t>Magyar nyelv és kommunikáció</w:t>
      </w:r>
      <w:r w:rsidRPr="00AE4753">
        <w:rPr>
          <w:color w:val="222222"/>
        </w:rPr>
        <w:t>, Bp., Nemzeti Tankönyvkiadó, 2003.</w:t>
      </w:r>
    </w:p>
    <w:p w:rsidR="00422793" w:rsidRPr="00AE4753" w:rsidRDefault="00422793" w:rsidP="00AE475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E4753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hu-HU"/>
        </w:rPr>
        <w:t>Benkes</w:t>
      </w:r>
      <w:r w:rsidRPr="00AE47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Zsuzsa</w:t>
      </w:r>
      <w:r w:rsidRPr="00AE4753">
        <w:rPr>
          <w:rFonts w:ascii="Times New Roman" w:hAnsi="Times New Roman" w:cs="Times New Roman"/>
          <w:color w:val="222222"/>
          <w:sz w:val="24"/>
          <w:szCs w:val="24"/>
        </w:rPr>
        <w:t>–</w:t>
      </w:r>
      <w:r w:rsidRPr="00AE4753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hu-HU"/>
        </w:rPr>
        <w:t>Petőfi S.</w:t>
      </w:r>
      <w:r w:rsidRPr="00AE47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János, </w:t>
      </w:r>
      <w:r w:rsidRPr="00AE47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Szövegtani kaleidoszkóp,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AE47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Bp., Nemzeti Tankönyvkiadó, 1996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422793" w:rsidRPr="00AE4753" w:rsidRDefault="00422793" w:rsidP="00AE47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AE4753">
        <w:rPr>
          <w:smallCaps/>
          <w:color w:val="222222"/>
        </w:rPr>
        <w:t xml:space="preserve">Budaváriné </w:t>
      </w:r>
      <w:r w:rsidRPr="00AE4753">
        <w:rPr>
          <w:color w:val="222222"/>
        </w:rPr>
        <w:t>Béres Erzsébet–</w:t>
      </w:r>
      <w:r w:rsidRPr="00AE4753">
        <w:rPr>
          <w:smallCaps/>
          <w:color w:val="222222"/>
        </w:rPr>
        <w:t xml:space="preserve">Kelecsényi </w:t>
      </w:r>
      <w:r w:rsidRPr="00AE4753">
        <w:rPr>
          <w:color w:val="222222"/>
        </w:rPr>
        <w:t xml:space="preserve">László Zoltán, </w:t>
      </w:r>
      <w:r w:rsidRPr="00AE4753">
        <w:rPr>
          <w:i/>
          <w:color w:val="222222"/>
        </w:rPr>
        <w:t>Szövegértés--szövegalkotás</w:t>
      </w:r>
      <w:r w:rsidRPr="00AE4753">
        <w:rPr>
          <w:color w:val="222222"/>
        </w:rPr>
        <w:t>, Bp., Corvina, 1999.</w:t>
      </w:r>
    </w:p>
    <w:p w:rsidR="00422793" w:rsidRPr="00AE4753" w:rsidRDefault="00422793" w:rsidP="00AE47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AE4753">
        <w:rPr>
          <w:color w:val="222222"/>
        </w:rPr>
        <w:t xml:space="preserve">dr. </w:t>
      </w:r>
      <w:r w:rsidRPr="00AE4753">
        <w:rPr>
          <w:smallCaps/>
          <w:color w:val="222222"/>
        </w:rPr>
        <w:t>Stollár</w:t>
      </w:r>
      <w:r w:rsidRPr="00AE4753">
        <w:rPr>
          <w:color w:val="222222"/>
        </w:rPr>
        <w:t xml:space="preserve"> Jánosné, </w:t>
      </w:r>
      <w:r w:rsidRPr="00AE4753">
        <w:rPr>
          <w:i/>
          <w:color w:val="222222"/>
        </w:rPr>
        <w:t>A hivatásos beszéd hangtechnikája</w:t>
      </w:r>
      <w:r w:rsidRPr="00AE4753">
        <w:rPr>
          <w:color w:val="222222"/>
        </w:rPr>
        <w:t>, AESZ-füzetek, Sepsiszentgyörgy, 2003.</w:t>
      </w:r>
    </w:p>
    <w:p w:rsidR="00422793" w:rsidRPr="00AE4753" w:rsidRDefault="00422793" w:rsidP="00AE47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AE4753">
        <w:rPr>
          <w:smallCaps/>
          <w:color w:val="222222"/>
        </w:rPr>
        <w:t xml:space="preserve">Hajas </w:t>
      </w:r>
      <w:r w:rsidRPr="00AE4753">
        <w:rPr>
          <w:color w:val="222222"/>
        </w:rPr>
        <w:t xml:space="preserve">Zsuzsa, </w:t>
      </w:r>
      <w:r w:rsidRPr="00AE4753">
        <w:rPr>
          <w:i/>
          <w:color w:val="222222"/>
        </w:rPr>
        <w:t>Kommunikációs gyakorlatok középiskolásoknak</w:t>
      </w:r>
      <w:r w:rsidRPr="00AE4753">
        <w:rPr>
          <w:color w:val="222222"/>
        </w:rPr>
        <w:t>, Debrecen, Pedellus Tankönyvkiadó, 2002.</w:t>
      </w:r>
    </w:p>
    <w:p w:rsidR="00422793" w:rsidRPr="00AE4753" w:rsidRDefault="00422793" w:rsidP="00AE475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E4753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hu-HU"/>
        </w:rPr>
        <w:t>Hernádi</w:t>
      </w:r>
      <w:r w:rsidRPr="00AE47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Sándor,</w:t>
      </w:r>
      <w:r w:rsidRPr="00AE47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Beszédművelés</w:t>
      </w:r>
      <w:r w:rsidRPr="00AE47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Bp., Nemzeti tankönyvkiadó, 1995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422793" w:rsidRDefault="00422793" w:rsidP="00AE47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AE4753">
        <w:rPr>
          <w:smallCaps/>
          <w:color w:val="222222"/>
        </w:rPr>
        <w:t>Hernádi</w:t>
      </w:r>
      <w:r w:rsidRPr="00AE4753">
        <w:rPr>
          <w:color w:val="222222"/>
        </w:rPr>
        <w:t xml:space="preserve"> Sándor,</w:t>
      </w:r>
      <w:r w:rsidRPr="00AE4753">
        <w:rPr>
          <w:i/>
          <w:color w:val="222222"/>
        </w:rPr>
        <w:t xml:space="preserve"> Újfajta beszédművelő gyakorlatok</w:t>
      </w:r>
      <w:r w:rsidRPr="00AE4753">
        <w:rPr>
          <w:color w:val="222222"/>
        </w:rPr>
        <w:t>, Bp., Nemzeti Tankönyvkiadó, 1995.</w:t>
      </w:r>
    </w:p>
    <w:p w:rsidR="00422793" w:rsidRPr="00AE4753" w:rsidRDefault="00422793" w:rsidP="00AE47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422793">
        <w:rPr>
          <w:smallCaps/>
          <w:color w:val="222222"/>
        </w:rPr>
        <w:t>Kerekes</w:t>
      </w:r>
      <w:r>
        <w:rPr>
          <w:color w:val="222222"/>
        </w:rPr>
        <w:t xml:space="preserve"> Barnabás, </w:t>
      </w:r>
      <w:r w:rsidRPr="00422793">
        <w:rPr>
          <w:i/>
          <w:color w:val="222222"/>
        </w:rPr>
        <w:t>Felkészülés a Kazinczy-versenyre. Módszertani segédlet és szöveggyűjtemény</w:t>
      </w:r>
      <w:r>
        <w:rPr>
          <w:color w:val="222222"/>
        </w:rPr>
        <w:t xml:space="preserve">, Kazinczy Ferenc Gimnázium </w:t>
      </w:r>
      <w:bookmarkStart w:id="0" w:name="_GoBack"/>
      <w:bookmarkEnd w:id="0"/>
      <w:r>
        <w:rPr>
          <w:color w:val="222222"/>
        </w:rPr>
        <w:t>Az Iskoláért és az Anyanyelvért Alapítványa, Győr, 2016.</w:t>
      </w:r>
    </w:p>
    <w:p w:rsidR="00422793" w:rsidRPr="00AE4753" w:rsidRDefault="00422793" w:rsidP="00AE47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AE4753">
        <w:rPr>
          <w:smallCaps/>
          <w:color w:val="222222"/>
        </w:rPr>
        <w:t>L. Aczél</w:t>
      </w:r>
      <w:r w:rsidRPr="00AE4753">
        <w:rPr>
          <w:color w:val="222222"/>
        </w:rPr>
        <w:t xml:space="preserve"> Petra, </w:t>
      </w:r>
      <w:r w:rsidRPr="00AE4753">
        <w:rPr>
          <w:i/>
          <w:color w:val="222222"/>
        </w:rPr>
        <w:t>Retorika.Gyakorlókönyv</w:t>
      </w:r>
      <w:r w:rsidRPr="00AE4753">
        <w:rPr>
          <w:color w:val="222222"/>
        </w:rPr>
        <w:t>, Bp., Krónika Nova, 2004.</w:t>
      </w:r>
    </w:p>
    <w:p w:rsidR="00422793" w:rsidRPr="00AE4753" w:rsidRDefault="00422793" w:rsidP="00AE47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AE4753">
        <w:rPr>
          <w:i/>
          <w:color w:val="000000"/>
          <w:shd w:val="clear" w:color="auto" w:fill="FFFFFF"/>
        </w:rPr>
        <w:t>LÉPCSŐK. Anyanyelvi-kommunikációs munkafüzet CA 0916</w:t>
      </w:r>
      <w:r w:rsidRPr="00AE4753">
        <w:rPr>
          <w:color w:val="222222"/>
        </w:rPr>
        <w:t xml:space="preserve">, szerk. </w:t>
      </w:r>
      <w:r w:rsidRPr="00AE4753">
        <w:rPr>
          <w:smallCaps/>
          <w:color w:val="222222"/>
        </w:rPr>
        <w:t>Bosnyákné Szűcs</w:t>
      </w:r>
      <w:r w:rsidRPr="00AE4753">
        <w:rPr>
          <w:color w:val="222222"/>
        </w:rPr>
        <w:t xml:space="preserve"> Erzsébet–</w:t>
      </w:r>
      <w:r w:rsidRPr="00AE4753">
        <w:rPr>
          <w:smallCaps/>
          <w:color w:val="222222"/>
        </w:rPr>
        <w:t>Dobayné Fenyvesi</w:t>
      </w:r>
      <w:r w:rsidRPr="00AE4753">
        <w:rPr>
          <w:color w:val="222222"/>
        </w:rPr>
        <w:t xml:space="preserve"> Ildikó–</w:t>
      </w:r>
      <w:r w:rsidRPr="00AE4753">
        <w:rPr>
          <w:smallCaps/>
          <w:color w:val="222222"/>
        </w:rPr>
        <w:t xml:space="preserve">Kézdi </w:t>
      </w:r>
      <w:r w:rsidRPr="00AE4753">
        <w:rPr>
          <w:color w:val="222222"/>
        </w:rPr>
        <w:t>Éva–</w:t>
      </w:r>
      <w:r w:rsidRPr="00AE4753">
        <w:rPr>
          <w:smallCaps/>
          <w:color w:val="222222"/>
        </w:rPr>
        <w:t>Pethőné Nagy</w:t>
      </w:r>
      <w:r w:rsidRPr="00AE4753">
        <w:rPr>
          <w:color w:val="222222"/>
        </w:rPr>
        <w:t xml:space="preserve"> Csilla, Bp., Műszaki Könyvkiadó, 2001.</w:t>
      </w:r>
    </w:p>
    <w:p w:rsidR="00422793" w:rsidRPr="00AE4753" w:rsidRDefault="00422793" w:rsidP="00AE47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AE4753">
        <w:rPr>
          <w:smallCaps/>
          <w:color w:val="222222"/>
        </w:rPr>
        <w:lastRenderedPageBreak/>
        <w:t>Lerchné Egri</w:t>
      </w:r>
      <w:r w:rsidRPr="00AE4753">
        <w:rPr>
          <w:color w:val="222222"/>
        </w:rPr>
        <w:t xml:space="preserve"> Zsuzsa, </w:t>
      </w:r>
      <w:r w:rsidRPr="00AE4753">
        <w:rPr>
          <w:i/>
          <w:color w:val="222222"/>
        </w:rPr>
        <w:t>Nyelvtan, helyesírás, szövegtan</w:t>
      </w:r>
      <w:r w:rsidRPr="00AE4753">
        <w:rPr>
          <w:color w:val="222222"/>
        </w:rPr>
        <w:t>, Szeged, Mozaik Kiadó, 1999. (tankönyv és munkafüzet)</w:t>
      </w:r>
    </w:p>
    <w:p w:rsidR="00422793" w:rsidRPr="00AE4753" w:rsidRDefault="00422793" w:rsidP="00AE475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E4753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hu-HU"/>
        </w:rPr>
        <w:t>Montágh</w:t>
      </w:r>
      <w:r w:rsidRPr="00AE47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Imre, </w:t>
      </w:r>
      <w:r w:rsidRPr="00AE47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Tiszta beszéd</w:t>
      </w:r>
      <w:r w:rsidRPr="00AE47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Múzsák, 1995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AE47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422793" w:rsidRPr="00AE4753" w:rsidRDefault="00422793" w:rsidP="00AE47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AE4753">
        <w:rPr>
          <w:smallCaps/>
          <w:color w:val="222222"/>
        </w:rPr>
        <w:t>Nagy L.</w:t>
      </w:r>
      <w:r w:rsidRPr="00AE4753">
        <w:rPr>
          <w:color w:val="222222"/>
        </w:rPr>
        <w:t xml:space="preserve"> János–</w:t>
      </w:r>
      <w:r w:rsidRPr="00AE4753">
        <w:rPr>
          <w:smallCaps/>
          <w:color w:val="222222"/>
        </w:rPr>
        <w:t>Péntek</w:t>
      </w:r>
      <w:r w:rsidRPr="00AE4753">
        <w:rPr>
          <w:color w:val="222222"/>
        </w:rPr>
        <w:t xml:space="preserve"> János, </w:t>
      </w:r>
      <w:r w:rsidRPr="00AE4753">
        <w:rPr>
          <w:i/>
          <w:color w:val="222222"/>
        </w:rPr>
        <w:t>A kreatív nyelvhasználat és az iskola</w:t>
      </w:r>
      <w:r w:rsidRPr="00AE4753">
        <w:rPr>
          <w:color w:val="222222"/>
        </w:rPr>
        <w:t>, Bp., Nemzeti Tankönyvkiadó, 2000.</w:t>
      </w:r>
    </w:p>
    <w:p w:rsidR="00422793" w:rsidRPr="00AE4753" w:rsidRDefault="00422793" w:rsidP="00AE47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AE4753">
        <w:rPr>
          <w:smallCaps/>
          <w:color w:val="222222"/>
        </w:rPr>
        <w:t>Szakács</w:t>
      </w:r>
      <w:r w:rsidRPr="00AE4753">
        <w:rPr>
          <w:color w:val="222222"/>
        </w:rPr>
        <w:t xml:space="preserve"> Béla–</w:t>
      </w:r>
      <w:r w:rsidRPr="00AE4753">
        <w:rPr>
          <w:smallCaps/>
          <w:color w:val="222222"/>
        </w:rPr>
        <w:t>Kerekes</w:t>
      </w:r>
      <w:r w:rsidRPr="00AE4753">
        <w:rPr>
          <w:color w:val="222222"/>
        </w:rPr>
        <w:t xml:space="preserve"> Barnabás,</w:t>
      </w:r>
      <w:r w:rsidRPr="00AE4753">
        <w:rPr>
          <w:i/>
          <w:color w:val="222222"/>
        </w:rPr>
        <w:t xml:space="preserve"> Szöveggyűjtemény és útmutató a középfokú iskolák Kazinczy-versenyéhez</w:t>
      </w:r>
      <w:r w:rsidRPr="00AE4753">
        <w:rPr>
          <w:color w:val="222222"/>
        </w:rPr>
        <w:t>, Bp., Argumentum, 1995.</w:t>
      </w:r>
    </w:p>
    <w:p w:rsidR="00422793" w:rsidRPr="00AE4753" w:rsidRDefault="00422793" w:rsidP="00AE47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AE4753">
        <w:rPr>
          <w:smallCaps/>
          <w:color w:val="222222"/>
        </w:rPr>
        <w:t>Szikszainé Nagy</w:t>
      </w:r>
      <w:r w:rsidRPr="00AE4753">
        <w:rPr>
          <w:color w:val="222222"/>
        </w:rPr>
        <w:t xml:space="preserve"> Irma, </w:t>
      </w:r>
      <w:r w:rsidRPr="00AE4753">
        <w:rPr>
          <w:i/>
          <w:color w:val="222222"/>
        </w:rPr>
        <w:t>Leíró magyar szövegtan</w:t>
      </w:r>
      <w:r w:rsidRPr="00AE4753">
        <w:rPr>
          <w:color w:val="222222"/>
        </w:rPr>
        <w:t>, Bp., Osiris, 1999.</w:t>
      </w:r>
    </w:p>
    <w:p w:rsidR="00422793" w:rsidRPr="00AE4753" w:rsidRDefault="00422793" w:rsidP="00AE47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AE4753">
        <w:rPr>
          <w:smallCaps/>
          <w:color w:val="222222"/>
        </w:rPr>
        <w:t>Szikszainé Nagy</w:t>
      </w:r>
      <w:r w:rsidRPr="00AE4753">
        <w:rPr>
          <w:color w:val="222222"/>
        </w:rPr>
        <w:t xml:space="preserve"> Irma, </w:t>
      </w:r>
      <w:r w:rsidRPr="00AE4753">
        <w:rPr>
          <w:i/>
          <w:color w:val="222222"/>
        </w:rPr>
        <w:t>Magyar nyelv és kommunikáció a nyelvi előkészítő évfolyam számára</w:t>
      </w:r>
      <w:r w:rsidRPr="00AE4753">
        <w:rPr>
          <w:color w:val="222222"/>
        </w:rPr>
        <w:t>, Bp., Osiris, 2005.</w:t>
      </w:r>
    </w:p>
    <w:p w:rsidR="00422793" w:rsidRPr="00AE4753" w:rsidRDefault="00422793" w:rsidP="00AE47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AE4753">
        <w:rPr>
          <w:smallCaps/>
          <w:color w:val="222222"/>
        </w:rPr>
        <w:t>Szikszainé Nagy</w:t>
      </w:r>
      <w:r w:rsidRPr="00AE4753">
        <w:rPr>
          <w:color w:val="222222"/>
        </w:rPr>
        <w:t xml:space="preserve"> Irma, </w:t>
      </w:r>
      <w:r w:rsidRPr="00AE4753">
        <w:rPr>
          <w:i/>
          <w:color w:val="222222"/>
        </w:rPr>
        <w:t>Szövegértés</w:t>
      </w:r>
      <w:r w:rsidRPr="00AE4753">
        <w:rPr>
          <w:color w:val="222222"/>
        </w:rPr>
        <w:t>–</w:t>
      </w:r>
      <w:r w:rsidRPr="00AE4753">
        <w:rPr>
          <w:i/>
          <w:color w:val="222222"/>
        </w:rPr>
        <w:t>szövegelemzés</w:t>
      </w:r>
      <w:r w:rsidRPr="00AE4753">
        <w:rPr>
          <w:color w:val="222222"/>
        </w:rPr>
        <w:t>–</w:t>
      </w:r>
      <w:r w:rsidRPr="00AE4753">
        <w:rPr>
          <w:i/>
          <w:color w:val="222222"/>
        </w:rPr>
        <w:t>szövegalkotás</w:t>
      </w:r>
      <w:r w:rsidRPr="00AE4753">
        <w:rPr>
          <w:color w:val="222222"/>
        </w:rPr>
        <w:t>, Bp., Osiris, 2001.</w:t>
      </w:r>
    </w:p>
    <w:p w:rsidR="00422793" w:rsidRPr="00AE4753" w:rsidRDefault="00422793" w:rsidP="00AE475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E4753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hu-HU"/>
        </w:rPr>
        <w:t xml:space="preserve">Wacha </w:t>
      </w:r>
      <w:r w:rsidRPr="00AE47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Imre, </w:t>
      </w:r>
      <w:r w:rsidRPr="00AE47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A Kazinczy-versenyek és a helyes kiejtés néhány kérdéséről</w:t>
      </w:r>
      <w:r w:rsidRPr="00AE47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zinczy Ferenc Gimnázium Győr, 20</w:t>
      </w:r>
      <w:r w:rsidRPr="00AE47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422793" w:rsidRPr="00AE4753" w:rsidRDefault="00422793" w:rsidP="00AE47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AE4753">
        <w:rPr>
          <w:smallCaps/>
          <w:color w:val="222222"/>
        </w:rPr>
        <w:t>Wacha</w:t>
      </w:r>
      <w:r w:rsidRPr="00AE4753">
        <w:rPr>
          <w:color w:val="222222"/>
        </w:rPr>
        <w:t xml:space="preserve"> Imre,</w:t>
      </w:r>
      <w:r w:rsidRPr="00AE4753">
        <w:rPr>
          <w:i/>
          <w:color w:val="222222"/>
        </w:rPr>
        <w:t xml:space="preserve"> A korszerű retorika alapja I–II</w:t>
      </w:r>
      <w:r w:rsidRPr="00AE4753">
        <w:rPr>
          <w:color w:val="222222"/>
        </w:rPr>
        <w:t>, Bp., Szemimpex, 1994.</w:t>
      </w:r>
    </w:p>
    <w:p w:rsidR="00422793" w:rsidRDefault="00422793" w:rsidP="00AE475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E4753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hu-HU"/>
        </w:rPr>
        <w:t>Wacha</w:t>
      </w:r>
      <w:r w:rsidRPr="00AE47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Imre, </w:t>
      </w:r>
      <w:r w:rsidRPr="00AE47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A szöveg és hangzása</w:t>
      </w:r>
      <w:r w:rsidRPr="00AE47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Székesfehérvár, Kodolányi János Főiskola, 1999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422793" w:rsidRPr="00AE4753" w:rsidRDefault="00422793" w:rsidP="00AE475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E4753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hu-HU"/>
        </w:rPr>
        <w:t xml:space="preserve">Wacha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Imre, </w:t>
      </w:r>
      <w:r w:rsidRPr="00AE47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Beszédművelés. Gyakorlószövegek</w:t>
      </w:r>
      <w:r w:rsidRPr="00AE47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AESz-füzetek, Kolozsvár, 1999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sectPr w:rsidR="00422793" w:rsidRPr="00AE47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A1A7D"/>
    <w:multiLevelType w:val="hybridMultilevel"/>
    <w:tmpl w:val="43740A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E3E05"/>
    <w:multiLevelType w:val="multilevel"/>
    <w:tmpl w:val="F45E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1B4EC8"/>
    <w:multiLevelType w:val="hybridMultilevel"/>
    <w:tmpl w:val="43740A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E49"/>
    <w:rsid w:val="00083A89"/>
    <w:rsid w:val="0012271D"/>
    <w:rsid w:val="002B30CF"/>
    <w:rsid w:val="004130BF"/>
    <w:rsid w:val="00422793"/>
    <w:rsid w:val="005B7E49"/>
    <w:rsid w:val="00687CE4"/>
    <w:rsid w:val="008C1D73"/>
    <w:rsid w:val="00AA6CB6"/>
    <w:rsid w:val="00AE4753"/>
    <w:rsid w:val="00AF7E09"/>
    <w:rsid w:val="00C306CB"/>
    <w:rsid w:val="00CB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Paragraph">
    <w:name w:val="List Paragraph"/>
    <w:basedOn w:val="Normal"/>
    <w:uiPriority w:val="34"/>
    <w:qFormat/>
    <w:rsid w:val="00AE4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Paragraph">
    <w:name w:val="List Paragraph"/>
    <w:basedOn w:val="Normal"/>
    <w:uiPriority w:val="34"/>
    <w:qFormat/>
    <w:rsid w:val="00AE4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ahci</dc:creator>
  <cp:keywords/>
  <dc:description/>
  <cp:lastModifiedBy>ahci</cp:lastModifiedBy>
  <cp:revision>3</cp:revision>
  <dcterms:created xsi:type="dcterms:W3CDTF">2018-01-17T07:04:00Z</dcterms:created>
  <dcterms:modified xsi:type="dcterms:W3CDTF">2018-01-17T07:10:00Z</dcterms:modified>
</cp:coreProperties>
</file>